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33.0" w:type="dxa"/>
        <w:jc w:val="center"/>
        <w:tblLayout w:type="fixed"/>
        <w:tblLook w:val="0000"/>
      </w:tblPr>
      <w:tblGrid>
        <w:gridCol w:w="993"/>
        <w:gridCol w:w="1559"/>
        <w:gridCol w:w="1134"/>
        <w:gridCol w:w="1276"/>
        <w:gridCol w:w="233"/>
        <w:gridCol w:w="1326"/>
        <w:gridCol w:w="1276"/>
        <w:gridCol w:w="2136"/>
        <w:tblGridChange w:id="0">
          <w:tblGrid>
            <w:gridCol w:w="993"/>
            <w:gridCol w:w="1559"/>
            <w:gridCol w:w="1134"/>
            <w:gridCol w:w="1276"/>
            <w:gridCol w:w="233"/>
            <w:gridCol w:w="1326"/>
            <w:gridCol w:w="1276"/>
            <w:gridCol w:w="2136"/>
          </w:tblGrid>
        </w:tblGridChange>
      </w:tblGrid>
      <w:tr>
        <w:trPr>
          <w:cantSplit w:val="0"/>
          <w:trHeight w:val="104" w:hRule="atLeast"/>
          <w:tblHeader w:val="0"/>
        </w:trPr>
        <w:tc>
          <w:tcPr>
            <w:gridSpan w:val="5"/>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02">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Supervisor: OSWALDO MUÑOZ TORO</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rPr>
                <w:rFonts w:ascii="Arial" w:cs="Arial" w:eastAsia="Arial" w:hAnsi="Arial"/>
                <w:b w:val="1"/>
                <w:bCs w:val="1"/>
                <w:color w:val="ff0000"/>
                <w:sz w:val="20"/>
                <w:szCs w:val="20"/>
              </w:rPr>
            </w:pPr>
            <w:r w:rsidDel="00000000" w:rsidR="00000000" w:rsidRPr="00000000">
              <w:rPr>
                <w:rFonts w:ascii="Arial" w:cs="Arial" w:eastAsia="Arial" w:hAnsi="Arial"/>
                <w:b w:val="1"/>
                <w:bCs w:val="1"/>
                <w:sz w:val="20"/>
                <w:szCs w:val="20"/>
                <w:rtl w:val="0"/>
              </w:rPr>
              <w:t xml:space="preserve">Fecha de la Evaluación: 2026/05/05</w:t>
            </w:r>
            <w:r w:rsidDel="00000000" w:rsidR="00000000" w:rsidRPr="00000000">
              <w:rPr>
                <w:rtl w:val="0"/>
              </w:rPr>
            </w:r>
          </w:p>
          <w:p w:rsidR="00000000" w:rsidDel="00000000" w:rsidP="00000000" w:rsidRDefault="00000000" w:rsidRPr="00000000" w14:paraId="00000008">
            <w:pPr>
              <w:jc w:val="center"/>
              <w:rPr>
                <w:rFonts w:ascii="Arial" w:cs="Arial" w:eastAsia="Arial" w:hAnsi="Arial"/>
                <w:b w:val="1"/>
                <w:bCs w:val="1"/>
                <w:sz w:val="20"/>
                <w:szCs w:val="20"/>
              </w:rPr>
            </w:pPr>
            <w:r w:rsidDel="00000000" w:rsidR="00000000" w:rsidRPr="00000000">
              <w:rPr>
                <w:rtl w:val="0"/>
              </w:rPr>
            </w:r>
          </w:p>
        </w:tc>
      </w:tr>
      <w:tr>
        <w:trPr>
          <w:cantSplit w:val="0"/>
          <w:trHeight w:val="113" w:hRule="atLeast"/>
          <w:tblHeader w:val="0"/>
        </w:trPr>
        <w:tc>
          <w:tcPr>
            <w:gridSpan w:val="5"/>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0B">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Cargo: Jefe de oficina de promoción del Deporte y la Recreación </w:t>
            </w:r>
          </w:p>
          <w:p w:rsidR="00000000" w:rsidDel="00000000" w:rsidP="00000000" w:rsidRDefault="00000000" w:rsidRPr="00000000" w14:paraId="0000000C">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0D">
            <w:pPr>
              <w:jc w:val="center"/>
              <w:rPr>
                <w:rFonts w:ascii="Arial" w:cs="Arial" w:eastAsia="Arial" w:hAnsi="Arial"/>
                <w:sz w:val="20"/>
                <w:szCs w:val="20"/>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rPr>
                <w:rFonts w:ascii="Arial" w:cs="Arial" w:eastAsia="Arial" w:hAnsi="Arial"/>
                <w:color w:val="ff0000"/>
                <w:sz w:val="20"/>
                <w:szCs w:val="20"/>
              </w:rPr>
            </w:pPr>
            <w:r w:rsidDel="00000000" w:rsidR="00000000" w:rsidRPr="00000000">
              <w:rPr>
                <w:rFonts w:ascii="Arial" w:cs="Arial" w:eastAsia="Arial" w:hAnsi="Arial"/>
                <w:b w:val="1"/>
                <w:bCs w:val="1"/>
                <w:sz w:val="20"/>
                <w:szCs w:val="20"/>
                <w:rtl w:val="0"/>
              </w:rPr>
              <w:t xml:space="preserve">Fecha iniciación del contrato: 2026/01/27</w:t>
            </w:r>
            <w:r w:rsidDel="00000000" w:rsidR="00000000" w:rsidRPr="00000000">
              <w:rPr>
                <w:rtl w:val="0"/>
              </w:rPr>
            </w:r>
          </w:p>
          <w:p w:rsidR="00000000" w:rsidDel="00000000" w:rsidP="00000000" w:rsidRDefault="00000000" w:rsidRPr="00000000" w14:paraId="0000001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Fecha terminación del contrato: 2026/06/26</w:t>
            </w:r>
          </w:p>
          <w:p w:rsidR="00000000" w:rsidDel="00000000" w:rsidP="00000000" w:rsidRDefault="00000000" w:rsidRPr="00000000" w14:paraId="00000015">
            <w:pPr>
              <w:jc w:val="center"/>
              <w:rPr>
                <w:rFonts w:ascii="Arial" w:cs="Arial" w:eastAsia="Arial" w:hAnsi="Arial"/>
                <w:sz w:val="20"/>
                <w:szCs w:val="20"/>
              </w:rPr>
            </w:pPr>
            <w:r w:rsidDel="00000000" w:rsidR="00000000" w:rsidRPr="00000000">
              <w:rPr>
                <w:rtl w:val="0"/>
              </w:rPr>
            </w:r>
          </w:p>
        </w:tc>
      </w:tr>
      <w:tr>
        <w:trPr>
          <w:cantSplit w:val="0"/>
          <w:trHeight w:val="310" w:hRule="atLeast"/>
          <w:tblHeader w:val="0"/>
        </w:trPr>
        <w:tc>
          <w:tcPr>
            <w:gridSpan w:val="5"/>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1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Empresa y/o Contratista: BLANCA JIMENA GARCIA FERRO</w:t>
            </w:r>
          </w:p>
          <w:p w:rsidR="00000000" w:rsidDel="00000000" w:rsidP="00000000" w:rsidRDefault="00000000" w:rsidRPr="00000000" w14:paraId="0000001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CC. 42133344</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rPr>
                <w:rFonts w:ascii="Arial" w:cs="Arial" w:eastAsia="Arial" w:hAnsi="Arial"/>
                <w:b w:val="1"/>
                <w:bCs w:val="1"/>
                <w:color w:val="ff0000"/>
                <w:sz w:val="20"/>
                <w:szCs w:val="20"/>
              </w:rPr>
            </w:pPr>
            <w:r w:rsidDel="00000000" w:rsidR="00000000" w:rsidRPr="00000000">
              <w:rPr>
                <w:rFonts w:ascii="Arial" w:cs="Arial" w:eastAsia="Arial" w:hAnsi="Arial"/>
                <w:b w:val="1"/>
                <w:bCs w:val="1"/>
                <w:sz w:val="20"/>
                <w:szCs w:val="20"/>
                <w:rtl w:val="0"/>
              </w:rPr>
              <w:t xml:space="preserve">Contrato No. : 2774-2026</w:t>
            </w:r>
            <w:r w:rsidDel="00000000" w:rsidR="00000000" w:rsidRPr="00000000">
              <w:rPr>
                <w:rtl w:val="0"/>
              </w:rPr>
            </w:r>
          </w:p>
        </w:tc>
      </w:tr>
      <w:tr>
        <w:trPr>
          <w:cantSplit w:val="0"/>
          <w:trHeight w:val="310" w:hRule="atLeast"/>
          <w:tblHeader w:val="0"/>
        </w:trPr>
        <w:tc>
          <w:tcPr>
            <w:gridSpan w:val="8"/>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Representante legal: </w:t>
            </w:r>
          </w:p>
        </w:tc>
      </w:tr>
      <w:tr>
        <w:trPr>
          <w:cantSplit w:val="0"/>
          <w:trHeight w:val="12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Tipo de Proceso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Contratación Directa</w:t>
            </w:r>
            <w:r w:rsidDel="00000000" w:rsidR="00000000" w:rsidRPr="00000000">
              <w:rPr>
                <w:rtl w:val="0"/>
              </w:rPr>
            </w:r>
          </w:p>
          <w:p w:rsidR="00000000" w:rsidDel="00000000" w:rsidP="00000000" w:rsidRDefault="00000000" w:rsidRPr="00000000" w14:paraId="0000002B">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C">
            <w:pPr>
              <w:jc w:val="center"/>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10% Menor Cuantía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numPr>
                <w:ilvl w:val="0"/>
                <w:numId w:val="3"/>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Selección Abreviada Menor cuantía</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Selección Abreviada Subasta Inversa Presencial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Licitación Pública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Concurso de Méritos</w:t>
            </w:r>
            <w:r w:rsidDel="00000000" w:rsidR="00000000" w:rsidRPr="00000000">
              <w:rPr>
                <w:rtl w:val="0"/>
              </w:rPr>
            </w:r>
          </w:p>
          <w:p w:rsidR="00000000" w:rsidDel="00000000" w:rsidP="00000000" w:rsidRDefault="00000000" w:rsidRPr="00000000" w14:paraId="00000033">
            <w:pPr>
              <w:numPr>
                <w:ilvl w:val="0"/>
                <w:numId w:val="2"/>
              </w:numPr>
              <w:pBdr>
                <w:top w:color="000000" w:space="0" w:sz="0" w:val="none"/>
                <w:left w:color="000000" w:space="0" w:sz="0" w:val="none"/>
                <w:bottom w:color="000000" w:space="0" w:sz="0" w:val="none"/>
                <w:right w:color="000000" w:space="0" w:sz="0" w:val="none"/>
                <w:between w:color="000000" w:space="0" w:sz="0" w:val="none"/>
              </w:pBdr>
              <w:ind w:left="397" w:hanging="397"/>
              <w:rPr/>
            </w:pPr>
            <w:r w:rsidDel="00000000" w:rsidR="00000000" w:rsidRPr="00000000">
              <w:rPr>
                <w:rFonts w:ascii="Arial" w:cs="Arial" w:eastAsia="Arial" w:hAnsi="Arial"/>
                <w:sz w:val="16"/>
                <w:szCs w:val="16"/>
                <w:rtl w:val="0"/>
              </w:rPr>
              <w:t xml:space="preserve">Otros Cuál:</w:t>
            </w:r>
            <w:r w:rsidDel="00000000" w:rsidR="00000000" w:rsidRPr="00000000">
              <w:rPr>
                <w:rtl w:val="0"/>
              </w:rPr>
            </w:r>
          </w:p>
        </w:tc>
      </w:tr>
      <w:tr>
        <w:trPr>
          <w:cantSplit w:val="0"/>
          <w:trHeight w:val="95" w:hRule="atLeast"/>
          <w:tblHeader w:val="0"/>
        </w:trPr>
        <w:tc>
          <w:tcPr>
            <w:gridSpan w:val="8"/>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Objeto del contrato: PRESTAR LOS SERVICIOS DE APOYO A LA GESTION COMO MONITOR EN EL AREA DE RECREACION EN SU PROGRAMA PRIMERO LA NIÑEZ EN LOS CDI CON POBLACIÓN VULNERABLE PARA EL DESARROLLO DE PROCESOS ORIENTADOS AL CUMPLIMIENTO DEL PLAN DE DESARROLLO Y DE LA POLÍTICA PÚBLICA PEREIRA ACTIVA Y SALUDABLE DE LA SECRETARIA</w:t>
            </w:r>
          </w:p>
          <w:p w:rsidR="00000000" w:rsidDel="00000000" w:rsidP="00000000" w:rsidRDefault="00000000" w:rsidRPr="00000000" w14:paraId="0000003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 DEPORTE Y RECREACIÓN DEL MUNICIPIO DE PEREIRA</w:t>
            </w:r>
          </w:p>
        </w:tc>
      </w:tr>
    </w:tbl>
    <w:p w:rsidR="00000000" w:rsidDel="00000000" w:rsidP="00000000" w:rsidRDefault="00000000" w:rsidRPr="00000000" w14:paraId="0000003D">
      <w:pPr>
        <w:rPr/>
      </w:pPr>
      <w:r w:rsidDel="00000000" w:rsidR="00000000" w:rsidRPr="00000000">
        <w:rPr>
          <w:rtl w:val="0"/>
        </w:rPr>
      </w:r>
    </w:p>
    <w:tbl>
      <w:tblPr>
        <w:tblStyle w:val="Table2"/>
        <w:tblW w:w="9933.0" w:type="dxa"/>
        <w:jc w:val="center"/>
        <w:tblLayout w:type="fixed"/>
        <w:tblLook w:val="0000"/>
      </w:tblPr>
      <w:tblGrid>
        <w:gridCol w:w="3296"/>
        <w:gridCol w:w="3321"/>
        <w:gridCol w:w="3316"/>
        <w:tblGridChange w:id="0">
          <w:tblGrid>
            <w:gridCol w:w="3296"/>
            <w:gridCol w:w="3321"/>
            <w:gridCol w:w="3316"/>
          </w:tblGrid>
        </w:tblGridChange>
      </w:tblGrid>
      <w:tr>
        <w:trPr>
          <w:cantSplit w:val="0"/>
          <w:trHeight w:val="14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CALIFICACIÓN </w:t>
            </w:r>
          </w:p>
        </w:tc>
      </w:tr>
      <w:tr>
        <w:trPr>
          <w:cantSplit w:val="0"/>
          <w:trHeight w:val="332"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1">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SIEMPRE</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2">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CASI SIEMPRE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NUNCA </w:t>
            </w:r>
          </w:p>
        </w:tc>
      </w:tr>
      <w:tr>
        <w:trPr>
          <w:cantSplit w:val="0"/>
          <w:trHeight w:val="332"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Cumple de manera satisfactoria con todos los requisitos que implica el factor a evaluar  </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Cumple con falencias los requisitos que implica el factor a evaluar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 cumple con los requisitos que implica el factor a evaluar  </w:t>
            </w:r>
          </w:p>
        </w:tc>
      </w:tr>
      <w:tr>
        <w:trPr>
          <w:cantSplit w:val="0"/>
          <w:trHeight w:val="33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rPr>
                <w:rFonts w:ascii="Arial" w:cs="Arial" w:eastAsia="Arial" w:hAnsi="Arial"/>
                <w:sz w:val="20"/>
                <w:szCs w:val="20"/>
              </w:rPr>
            </w:pPr>
            <w:r w:rsidDel="00000000" w:rsidR="00000000" w:rsidRPr="00000000">
              <w:rPr>
                <w:rFonts w:ascii="Arial" w:cs="Arial" w:eastAsia="Arial" w:hAnsi="Arial"/>
                <w:sz w:val="20"/>
                <w:szCs w:val="20"/>
                <w:rtl w:val="0"/>
              </w:rPr>
              <w:t xml:space="preserve">Esta calificación debe estar enmarcada en los requisitos que se establecen en la minuta del contrato y en la propuesta del contratista, aceptada por el Municipio de Pereira. </w:t>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rPr>
          <w:rFonts w:ascii="Arial" w:cs="Arial" w:eastAsia="Arial" w:hAnsi="Arial"/>
          <w:sz w:val="20"/>
          <w:szCs w:val="20"/>
        </w:rPr>
      </w:pPr>
      <w:r w:rsidDel="00000000" w:rsidR="00000000" w:rsidRPr="00000000">
        <w:rPr>
          <w:rFonts w:ascii="Arial" w:cs="Arial" w:eastAsia="Arial" w:hAnsi="Arial"/>
          <w:sz w:val="20"/>
          <w:szCs w:val="20"/>
          <w:rtl w:val="0"/>
        </w:rPr>
        <w:t xml:space="preserve">Escriba el número o puntaje de acuerdo a la calificación por cada factor a evaluar </w:t>
      </w:r>
    </w:p>
    <w:p w:rsidR="00000000" w:rsidDel="00000000" w:rsidP="00000000" w:rsidRDefault="00000000" w:rsidRPr="00000000" w14:paraId="0000004D">
      <w:pPr>
        <w:rPr/>
      </w:pPr>
      <w:r w:rsidDel="00000000" w:rsidR="00000000" w:rsidRPr="00000000">
        <w:rPr>
          <w:rtl w:val="0"/>
        </w:rPr>
      </w:r>
    </w:p>
    <w:tbl>
      <w:tblPr>
        <w:tblStyle w:val="Table3"/>
        <w:tblW w:w="993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50"/>
        <w:gridCol w:w="1389"/>
        <w:gridCol w:w="1397"/>
        <w:gridCol w:w="1397"/>
        <w:tblGridChange w:id="0">
          <w:tblGrid>
            <w:gridCol w:w="5750"/>
            <w:gridCol w:w="1389"/>
            <w:gridCol w:w="1397"/>
            <w:gridCol w:w="1397"/>
          </w:tblGrid>
        </w:tblGridChange>
      </w:tblGrid>
      <w:tr>
        <w:trPr>
          <w:cantSplit w:val="1"/>
          <w:trHeight w:val="225" w:hRule="atLeast"/>
          <w:tblHeader w:val="1"/>
        </w:trPr>
        <w:tc>
          <w:tcPr>
            <w:vMerge w:val="restart"/>
            <w:shd w:fill="auto" w:val="clear"/>
            <w:vAlign w:val="center"/>
          </w:tcPr>
          <w:bookmarkStart w:colFirst="0" w:colLast="0" w:name="bookmark=id.eb21ezddkj84" w:id="0"/>
          <w:bookmarkEnd w:id="0"/>
          <w:p w:rsidR="00000000" w:rsidDel="00000000" w:rsidP="00000000" w:rsidRDefault="00000000" w:rsidRPr="00000000" w14:paraId="0000004E">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FACTOR A EVALUAR</w:t>
            </w:r>
          </w:p>
        </w:tc>
        <w:tc>
          <w:tcPr>
            <w:gridSpan w:val="3"/>
            <w:shd w:fill="auto" w:val="clear"/>
            <w:vAlign w:val="center"/>
          </w:tcPr>
          <w:p w:rsidR="00000000" w:rsidDel="00000000" w:rsidP="00000000" w:rsidRDefault="00000000" w:rsidRPr="00000000" w14:paraId="0000004F">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CALIFICACIÓN </w:t>
            </w:r>
          </w:p>
        </w:tc>
      </w:tr>
      <w:tr>
        <w:trPr>
          <w:cantSplit w:val="1"/>
          <w:trHeight w:val="388" w:hRule="atLeast"/>
          <w:tblHeader w:val="1"/>
        </w:trPr>
        <w:tc>
          <w:tcPr>
            <w:vMerge w:val="continue"/>
            <w:shd w:fill="auto" w:val="clear"/>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53">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SIEMPRE</w:t>
            </w:r>
          </w:p>
          <w:p w:rsidR="00000000" w:rsidDel="00000000" w:rsidP="00000000" w:rsidRDefault="00000000" w:rsidRPr="00000000" w14:paraId="00000054">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w:t>
            </w:r>
          </w:p>
        </w:tc>
        <w:tc>
          <w:tcPr>
            <w:shd w:fill="auto" w:val="clear"/>
            <w:vAlign w:val="center"/>
          </w:tcPr>
          <w:p w:rsidR="00000000" w:rsidDel="00000000" w:rsidP="00000000" w:rsidRDefault="00000000" w:rsidRPr="00000000" w14:paraId="00000055">
            <w:pPr>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CASI SIEMPRE</w:t>
            </w:r>
          </w:p>
          <w:p w:rsidR="00000000" w:rsidDel="00000000" w:rsidP="00000000" w:rsidRDefault="00000000" w:rsidRPr="00000000" w14:paraId="00000056">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2</w:t>
            </w:r>
          </w:p>
        </w:tc>
        <w:tc>
          <w:tcPr>
            <w:shd w:fill="auto" w:val="clear"/>
            <w:vAlign w:val="center"/>
          </w:tcPr>
          <w:p w:rsidR="00000000" w:rsidDel="00000000" w:rsidP="00000000" w:rsidRDefault="00000000" w:rsidRPr="00000000" w14:paraId="00000057">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NUNCA </w:t>
            </w:r>
          </w:p>
          <w:p w:rsidR="00000000" w:rsidDel="00000000" w:rsidP="00000000" w:rsidRDefault="00000000" w:rsidRPr="00000000" w14:paraId="00000058">
            <w:pPr>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w:t>
            </w:r>
          </w:p>
        </w:tc>
      </w:tr>
      <w:tr>
        <w:trPr>
          <w:cantSplit w:val="0"/>
          <w:trHeight w:val="293" w:hRule="atLeast"/>
          <w:tblHeader w:val="0"/>
        </w:trPr>
        <w:tc>
          <w:tcPr>
            <w:gridSpan w:val="4"/>
            <w:shd w:fill="e5e5e5" w:val="clear"/>
          </w:tcPr>
          <w:p w:rsidR="00000000" w:rsidDel="00000000" w:rsidP="00000000" w:rsidRDefault="00000000" w:rsidRPr="00000000" w14:paraId="00000059">
            <w:pPr>
              <w:pStyle w:val="Heading1"/>
              <w:rPr>
                <w:sz w:val="24"/>
                <w:szCs w:val="24"/>
              </w:rPr>
            </w:pPr>
            <w:r w:rsidDel="00000000" w:rsidR="00000000" w:rsidRPr="00000000">
              <w:rPr>
                <w:sz w:val="24"/>
                <w:szCs w:val="24"/>
                <w:rtl w:val="0"/>
              </w:rPr>
              <w:t xml:space="preserve">CUMPLIMIENTO DEL OBJETIVO DEL CONTRATO</w:t>
            </w:r>
          </w:p>
        </w:tc>
      </w:tr>
      <w:tr>
        <w:trPr>
          <w:cantSplit w:val="0"/>
          <w:trHeight w:val="263" w:hRule="atLeast"/>
          <w:tblHeader w:val="0"/>
        </w:trPr>
        <w:tc>
          <w:tcPr>
            <w:shd w:fill="auto" w:val="clear"/>
          </w:tcPr>
          <w:p w:rsidR="00000000" w:rsidDel="00000000" w:rsidP="00000000" w:rsidRDefault="00000000" w:rsidRPr="00000000" w14:paraId="0000005D">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¿Cumple con las especificaciones técnicas con las que el contratista debe prestar el servicio?  </w:t>
            </w:r>
          </w:p>
        </w:tc>
        <w:tc>
          <w:tcPr>
            <w:shd w:fill="auto" w:val="clear"/>
          </w:tcPr>
          <w:p w:rsidR="00000000" w:rsidDel="00000000" w:rsidP="00000000" w:rsidRDefault="00000000" w:rsidRPr="00000000" w14:paraId="0000005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shd w:fill="auto" w:val="clear"/>
          </w:tcPr>
          <w:p w:rsidR="00000000" w:rsidDel="00000000" w:rsidP="00000000" w:rsidRDefault="00000000" w:rsidRPr="00000000" w14:paraId="0000005F">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60">
            <w:pPr>
              <w:jc w:val="center"/>
              <w:rPr>
                <w:rFonts w:ascii="Arial" w:cs="Arial" w:eastAsia="Arial" w:hAnsi="Arial"/>
                <w:sz w:val="20"/>
                <w:szCs w:val="20"/>
              </w:rPr>
            </w:pPr>
            <w:r w:rsidDel="00000000" w:rsidR="00000000" w:rsidRPr="00000000">
              <w:rPr>
                <w:rtl w:val="0"/>
              </w:rPr>
            </w:r>
          </w:p>
        </w:tc>
      </w:tr>
      <w:tr>
        <w:trPr>
          <w:cantSplit w:val="0"/>
          <w:trHeight w:val="263" w:hRule="atLeast"/>
          <w:tblHeader w:val="0"/>
        </w:trPr>
        <w:tc>
          <w:tcPr>
            <w:shd w:fill="auto" w:val="clear"/>
          </w:tcPr>
          <w:p w:rsidR="00000000" w:rsidDel="00000000" w:rsidP="00000000" w:rsidRDefault="00000000" w:rsidRPr="00000000" w14:paraId="00000061">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¿El contratista fue idóneo para cumplir con el objeto del contrato?  </w:t>
            </w:r>
          </w:p>
        </w:tc>
        <w:tc>
          <w:tcPr>
            <w:shd w:fill="auto" w:val="clear"/>
          </w:tcPr>
          <w:p w:rsidR="00000000" w:rsidDel="00000000" w:rsidP="00000000" w:rsidRDefault="00000000" w:rsidRPr="00000000" w14:paraId="0000006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shd w:fill="auto" w:val="clear"/>
          </w:tcPr>
          <w:p w:rsidR="00000000" w:rsidDel="00000000" w:rsidP="00000000" w:rsidRDefault="00000000" w:rsidRPr="00000000" w14:paraId="00000063">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64">
            <w:pPr>
              <w:jc w:val="center"/>
              <w:rPr>
                <w:rFonts w:ascii="Arial" w:cs="Arial" w:eastAsia="Arial" w:hAnsi="Arial"/>
                <w:sz w:val="20"/>
                <w:szCs w:val="20"/>
              </w:rPr>
            </w:pPr>
            <w:r w:rsidDel="00000000" w:rsidR="00000000" w:rsidRPr="00000000">
              <w:rPr>
                <w:rtl w:val="0"/>
              </w:rPr>
            </w:r>
          </w:p>
        </w:tc>
      </w:tr>
      <w:tr>
        <w:trPr>
          <w:cantSplit w:val="0"/>
          <w:trHeight w:val="263" w:hRule="atLeast"/>
          <w:tblHeader w:val="0"/>
        </w:trPr>
        <w:tc>
          <w:tcPr>
            <w:shd w:fill="auto" w:val="clear"/>
          </w:tcPr>
          <w:p w:rsidR="00000000" w:rsidDel="00000000" w:rsidP="00000000" w:rsidRDefault="00000000" w:rsidRPr="00000000" w14:paraId="00000065">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¿Presenta de manera adecuada los resultados pactados?</w:t>
            </w:r>
          </w:p>
        </w:tc>
        <w:tc>
          <w:tcPr>
            <w:shd w:fill="auto" w:val="clear"/>
          </w:tcPr>
          <w:p w:rsidR="00000000" w:rsidDel="00000000" w:rsidP="00000000" w:rsidRDefault="00000000" w:rsidRPr="00000000" w14:paraId="00000066">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6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shd w:fill="auto" w:val="clear"/>
          </w:tcPr>
          <w:p w:rsidR="00000000" w:rsidDel="00000000" w:rsidP="00000000" w:rsidRDefault="00000000" w:rsidRPr="00000000" w14:paraId="00000068">
            <w:pPr>
              <w:jc w:val="center"/>
              <w:rPr>
                <w:rFonts w:ascii="Arial" w:cs="Arial" w:eastAsia="Arial" w:hAnsi="Arial"/>
                <w:sz w:val="20"/>
                <w:szCs w:val="20"/>
              </w:rPr>
            </w:pPr>
            <w:r w:rsidDel="00000000" w:rsidR="00000000" w:rsidRPr="00000000">
              <w:rPr>
                <w:rtl w:val="0"/>
              </w:rPr>
            </w:r>
          </w:p>
        </w:tc>
      </w:tr>
      <w:tr>
        <w:trPr>
          <w:cantSplit w:val="0"/>
          <w:trHeight w:val="528" w:hRule="atLeast"/>
          <w:tblHeader w:val="0"/>
        </w:trPr>
        <w:tc>
          <w:tcPr>
            <w:shd w:fill="auto" w:val="clear"/>
          </w:tcPr>
          <w:p w:rsidR="00000000" w:rsidDel="00000000" w:rsidP="00000000" w:rsidRDefault="00000000" w:rsidRPr="00000000" w14:paraId="00000069">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¿Cumple con los alcances determinados en el contrato o en la propuesta?</w:t>
            </w:r>
          </w:p>
        </w:tc>
        <w:tc>
          <w:tcPr>
            <w:shd w:fill="auto" w:val="clear"/>
          </w:tcPr>
          <w:p w:rsidR="00000000" w:rsidDel="00000000" w:rsidP="00000000" w:rsidRDefault="00000000" w:rsidRPr="00000000" w14:paraId="0000006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shd w:fill="auto" w:val="clear"/>
          </w:tcPr>
          <w:p w:rsidR="00000000" w:rsidDel="00000000" w:rsidP="00000000" w:rsidRDefault="00000000" w:rsidRPr="00000000" w14:paraId="0000006B">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6C">
            <w:pPr>
              <w:jc w:val="center"/>
              <w:rPr>
                <w:rFonts w:ascii="Arial" w:cs="Arial" w:eastAsia="Arial" w:hAnsi="Arial"/>
                <w:sz w:val="20"/>
                <w:szCs w:val="20"/>
              </w:rPr>
            </w:pPr>
            <w:r w:rsidDel="00000000" w:rsidR="00000000" w:rsidRPr="00000000">
              <w:rPr>
                <w:rtl w:val="0"/>
              </w:rPr>
            </w:r>
          </w:p>
        </w:tc>
      </w:tr>
      <w:tr>
        <w:trPr>
          <w:cantSplit w:val="0"/>
          <w:trHeight w:val="312" w:hRule="atLeast"/>
          <w:tblHeader w:val="0"/>
        </w:trPr>
        <w:tc>
          <w:tcPr>
            <w:gridSpan w:val="4"/>
            <w:shd w:fill="e5e5e5" w:val="clear"/>
          </w:tcPr>
          <w:p w:rsidR="00000000" w:rsidDel="00000000" w:rsidP="00000000" w:rsidRDefault="00000000" w:rsidRPr="00000000" w14:paraId="0000006D">
            <w:pPr>
              <w:pStyle w:val="Heading1"/>
              <w:rPr>
                <w:sz w:val="24"/>
                <w:szCs w:val="24"/>
              </w:rPr>
            </w:pPr>
            <w:r w:rsidDel="00000000" w:rsidR="00000000" w:rsidRPr="00000000">
              <w:rPr>
                <w:sz w:val="24"/>
                <w:szCs w:val="24"/>
                <w:rtl w:val="0"/>
              </w:rPr>
              <w:t xml:space="preserve">OPORTUNIDAD EN EL TRABAJO ENTREGADO O SERVICIO PRESTADO</w:t>
            </w:r>
          </w:p>
        </w:tc>
      </w:tr>
      <w:tr>
        <w:trPr>
          <w:cantSplit w:val="0"/>
          <w:trHeight w:val="289" w:hRule="atLeast"/>
          <w:tblHeader w:val="0"/>
        </w:trPr>
        <w:tc>
          <w:tcPr>
            <w:shd w:fill="auto" w:val="clear"/>
          </w:tcPr>
          <w:p w:rsidR="00000000" w:rsidDel="00000000" w:rsidP="00000000" w:rsidRDefault="00000000" w:rsidRPr="00000000" w14:paraId="00000071">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¿Cumple con la entrega de resultados en el tiempo pactado?</w:t>
            </w:r>
          </w:p>
        </w:tc>
        <w:tc>
          <w:tcPr>
            <w:shd w:fill="auto" w:val="clear"/>
          </w:tcPr>
          <w:p w:rsidR="00000000" w:rsidDel="00000000" w:rsidP="00000000" w:rsidRDefault="00000000" w:rsidRPr="00000000" w14:paraId="00000072">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shd w:fill="auto" w:val="clear"/>
          </w:tcPr>
          <w:p w:rsidR="00000000" w:rsidDel="00000000" w:rsidP="00000000" w:rsidRDefault="00000000" w:rsidRPr="00000000" w14:paraId="00000074">
            <w:pPr>
              <w:jc w:val="center"/>
              <w:rPr>
                <w:rFonts w:ascii="Arial" w:cs="Arial" w:eastAsia="Arial" w:hAnsi="Arial"/>
                <w:sz w:val="20"/>
                <w:szCs w:val="20"/>
              </w:rPr>
            </w:pPr>
            <w:r w:rsidDel="00000000" w:rsidR="00000000" w:rsidRPr="00000000">
              <w:rPr>
                <w:rtl w:val="0"/>
              </w:rPr>
            </w:r>
          </w:p>
        </w:tc>
      </w:tr>
      <w:tr>
        <w:trPr>
          <w:cantSplit w:val="0"/>
          <w:trHeight w:val="284" w:hRule="atLeast"/>
          <w:tblHeader w:val="0"/>
        </w:trPr>
        <w:tc>
          <w:tcPr>
            <w:shd w:fill="auto" w:val="clear"/>
          </w:tcPr>
          <w:p w:rsidR="00000000" w:rsidDel="00000000" w:rsidP="00000000" w:rsidRDefault="00000000" w:rsidRPr="00000000" w14:paraId="00000075">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¿Cumple con el cronograma de actividades?</w:t>
            </w:r>
          </w:p>
        </w:tc>
        <w:tc>
          <w:tcPr>
            <w:shd w:fill="auto" w:val="clear"/>
          </w:tcPr>
          <w:p w:rsidR="00000000" w:rsidDel="00000000" w:rsidP="00000000" w:rsidRDefault="00000000" w:rsidRPr="00000000" w14:paraId="0000007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shd w:fill="auto" w:val="clear"/>
          </w:tcPr>
          <w:p w:rsidR="00000000" w:rsidDel="00000000" w:rsidP="00000000" w:rsidRDefault="00000000" w:rsidRPr="00000000" w14:paraId="00000077">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78">
            <w:pPr>
              <w:jc w:val="center"/>
              <w:rPr>
                <w:rFonts w:ascii="Arial" w:cs="Arial" w:eastAsia="Arial" w:hAnsi="Arial"/>
                <w:sz w:val="20"/>
                <w:szCs w:val="20"/>
              </w:rPr>
            </w:pPr>
            <w:r w:rsidDel="00000000" w:rsidR="00000000" w:rsidRPr="00000000">
              <w:rPr>
                <w:rtl w:val="0"/>
              </w:rPr>
            </w:r>
          </w:p>
        </w:tc>
      </w:tr>
      <w:tr>
        <w:trPr>
          <w:cantSplit w:val="0"/>
          <w:trHeight w:val="284" w:hRule="atLeast"/>
          <w:tblHeader w:val="0"/>
        </w:trPr>
        <w:tc>
          <w:tcPr>
            <w:shd w:fill="e5e5e5" w:val="clear"/>
          </w:tcPr>
          <w:p w:rsidR="00000000" w:rsidDel="00000000" w:rsidP="00000000" w:rsidRDefault="00000000" w:rsidRPr="00000000" w14:paraId="00000079">
            <w:pPr>
              <w:rPr>
                <w:rFonts w:ascii="Arial" w:cs="Arial" w:eastAsia="Arial" w:hAnsi="Arial"/>
                <w:b w:val="1"/>
                <w:bCs w:val="1"/>
              </w:rPr>
            </w:pPr>
            <w:r w:rsidDel="00000000" w:rsidR="00000000" w:rsidRPr="00000000">
              <w:rPr>
                <w:rFonts w:ascii="Arial" w:cs="Arial" w:eastAsia="Arial" w:hAnsi="Arial"/>
                <w:b w:val="1"/>
                <w:bCs w:val="1"/>
                <w:rtl w:val="0"/>
              </w:rPr>
              <w:t xml:space="preserve">INTERACCIÓN CON LA ENTIDAD</w:t>
            </w:r>
          </w:p>
        </w:tc>
        <w:tc>
          <w:tcPr>
            <w:gridSpan w:val="3"/>
            <w:shd w:fill="e5e5e5" w:val="clear"/>
            <w:vAlign w:val="center"/>
          </w:tcPr>
          <w:p w:rsidR="00000000" w:rsidDel="00000000" w:rsidP="00000000" w:rsidRDefault="00000000" w:rsidRPr="00000000" w14:paraId="0000007A">
            <w:pPr>
              <w:pStyle w:val="Heading1"/>
              <w:jc w:val="center"/>
              <w:rPr>
                <w:sz w:val="24"/>
                <w:szCs w:val="24"/>
              </w:rPr>
            </w:pPr>
            <w:r w:rsidDel="00000000" w:rsidR="00000000" w:rsidRPr="00000000">
              <w:rPr>
                <w:rtl w:val="0"/>
              </w:rPr>
            </w:r>
          </w:p>
        </w:tc>
      </w:tr>
      <w:tr>
        <w:trPr>
          <w:cantSplit w:val="0"/>
          <w:trHeight w:val="284" w:hRule="atLeast"/>
          <w:tblHeader w:val="0"/>
        </w:trPr>
        <w:tc>
          <w:tcPr>
            <w:shd w:fill="auto" w:val="clear"/>
          </w:tcPr>
          <w:p w:rsidR="00000000" w:rsidDel="00000000" w:rsidP="00000000" w:rsidRDefault="00000000" w:rsidRPr="00000000" w14:paraId="0000007D">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Se relaciona adecuadamente con las personas que debe interactuar para el cumplimiento del objeto del contrato (funcionarios, contratistas, comunidad, entre otros). </w:t>
            </w:r>
          </w:p>
        </w:tc>
        <w:tc>
          <w:tcPr>
            <w:shd w:fill="auto" w:val="clear"/>
          </w:tcPr>
          <w:p w:rsidR="00000000" w:rsidDel="00000000" w:rsidP="00000000" w:rsidRDefault="00000000" w:rsidRPr="00000000" w14:paraId="000000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shd w:fill="auto" w:val="clear"/>
          </w:tcPr>
          <w:p w:rsidR="00000000" w:rsidDel="00000000" w:rsidP="00000000" w:rsidRDefault="00000000" w:rsidRPr="00000000" w14:paraId="0000007F">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80">
            <w:pPr>
              <w:jc w:val="center"/>
              <w:rPr>
                <w:rFonts w:ascii="Arial" w:cs="Arial" w:eastAsia="Arial" w:hAnsi="Arial"/>
                <w:sz w:val="20"/>
                <w:szCs w:val="20"/>
              </w:rPr>
            </w:pPr>
            <w:r w:rsidDel="00000000" w:rsidR="00000000" w:rsidRPr="00000000">
              <w:rPr>
                <w:rtl w:val="0"/>
              </w:rPr>
            </w:r>
          </w:p>
        </w:tc>
      </w:tr>
      <w:tr>
        <w:trPr>
          <w:cantSplit w:val="0"/>
          <w:trHeight w:val="284" w:hRule="atLeast"/>
          <w:tblHeader w:val="0"/>
        </w:trPr>
        <w:tc>
          <w:tcPr>
            <w:shd w:fill="auto" w:val="clear"/>
          </w:tcPr>
          <w:p w:rsidR="00000000" w:rsidDel="00000000" w:rsidP="00000000" w:rsidRDefault="00000000" w:rsidRPr="00000000" w14:paraId="00000081">
            <w:pPr>
              <w:numPr>
                <w:ilvl w:val="0"/>
                <w:numId w:val="4"/>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¿El contratista tiene iniciativa, disposición, interés, colaboración para cumplir con el objeto del contrato?*</w:t>
            </w:r>
          </w:p>
        </w:tc>
        <w:tc>
          <w:tcPr>
            <w:shd w:fill="auto" w:val="clear"/>
          </w:tcPr>
          <w:p w:rsidR="00000000" w:rsidDel="00000000" w:rsidP="00000000" w:rsidRDefault="00000000" w:rsidRPr="00000000" w14:paraId="000000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p w:rsidR="00000000" w:rsidDel="00000000" w:rsidP="00000000" w:rsidRDefault="00000000" w:rsidRPr="00000000" w14:paraId="00000083">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84">
            <w:pPr>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85">
            <w:pPr>
              <w:jc w:val="center"/>
              <w:rPr>
                <w:rFonts w:ascii="Arial" w:cs="Arial" w:eastAsia="Arial" w:hAnsi="Arial"/>
                <w:sz w:val="20"/>
                <w:szCs w:val="20"/>
              </w:rPr>
            </w:pPr>
            <w:r w:rsidDel="00000000" w:rsidR="00000000" w:rsidRPr="00000000">
              <w:rPr>
                <w:rtl w:val="0"/>
              </w:rPr>
            </w:r>
          </w:p>
        </w:tc>
      </w:tr>
      <w:tr>
        <w:trPr>
          <w:cantSplit w:val="0"/>
          <w:trHeight w:val="284" w:hRule="atLeast"/>
          <w:tblHeader w:val="0"/>
        </w:trPr>
        <w:tc>
          <w:tcPr>
            <w:shd w:fill="auto" w:val="clear"/>
            <w:vAlign w:val="center"/>
          </w:tcPr>
          <w:p w:rsidR="00000000" w:rsidDel="00000000" w:rsidP="00000000" w:rsidRDefault="00000000" w:rsidRPr="00000000" w14:paraId="00000086">
            <w:pPr>
              <w:pStyle w:val="Heading2"/>
              <w:rPr/>
            </w:pPr>
            <w:r w:rsidDel="00000000" w:rsidR="00000000" w:rsidRPr="00000000">
              <w:rPr>
                <w:rtl w:val="0"/>
              </w:rPr>
              <w:t xml:space="preserve">PUNTUACIÓN </w:t>
            </w:r>
          </w:p>
        </w:tc>
        <w:tc>
          <w:tcPr>
            <w:gridSpan w:val="3"/>
            <w:shd w:fill="auto" w:val="clear"/>
            <w:vAlign w:val="center"/>
          </w:tcPr>
          <w:p w:rsidR="00000000" w:rsidDel="00000000" w:rsidP="00000000" w:rsidRDefault="00000000" w:rsidRPr="00000000" w14:paraId="00000087">
            <w:pPr>
              <w:pStyle w:val="Heading2"/>
              <w:jc w:val="center"/>
              <w:rPr/>
            </w:pPr>
            <w:r w:rsidDel="00000000" w:rsidR="00000000" w:rsidRPr="00000000">
              <w:rPr>
                <w:rtl w:val="0"/>
              </w:rPr>
            </w:r>
          </w:p>
        </w:tc>
      </w:tr>
    </w:tbl>
    <w:p w:rsidR="00000000" w:rsidDel="00000000" w:rsidP="00000000" w:rsidRDefault="00000000" w:rsidRPr="00000000" w14:paraId="0000008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8B">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CLASIFICACIÓN DEL PROVEEDOR DE SERVICIOS  </w:t>
      </w:r>
    </w:p>
    <w:p w:rsidR="00000000" w:rsidDel="00000000" w:rsidP="00000000" w:rsidRDefault="00000000" w:rsidRPr="00000000" w14:paraId="0000008C">
      <w:pPr>
        <w:jc w:val="cente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8D">
      <w:pPr>
        <w:rPr>
          <w:rFonts w:ascii="Arial" w:cs="Arial" w:eastAsia="Arial" w:hAnsi="Arial"/>
          <w:sz w:val="20"/>
          <w:szCs w:val="20"/>
        </w:rPr>
      </w:pPr>
      <w:r w:rsidDel="00000000" w:rsidR="00000000" w:rsidRPr="00000000">
        <w:rPr>
          <w:rFonts w:ascii="Arial" w:cs="Arial" w:eastAsia="Arial" w:hAnsi="Arial"/>
          <w:sz w:val="20"/>
          <w:szCs w:val="20"/>
          <w:rtl w:val="0"/>
        </w:rPr>
        <w:t xml:space="preserve">Marque con una X la clasificación asignada según la puntuación.</w:t>
      </w:r>
    </w:p>
    <w:p w:rsidR="00000000" w:rsidDel="00000000" w:rsidP="00000000" w:rsidRDefault="00000000" w:rsidRPr="00000000" w14:paraId="0000008E">
      <w:pPr>
        <w:rPr>
          <w:rFonts w:ascii="Arial" w:cs="Arial" w:eastAsia="Arial" w:hAnsi="Arial"/>
          <w:sz w:val="20"/>
          <w:szCs w:val="20"/>
        </w:rPr>
      </w:pPr>
      <w:r w:rsidDel="00000000" w:rsidR="00000000" w:rsidRPr="00000000">
        <w:rPr>
          <w:rtl w:val="0"/>
        </w:rPr>
      </w:r>
    </w:p>
    <w:tbl>
      <w:tblPr>
        <w:tblStyle w:val="Table4"/>
        <w:tblW w:w="9933.0" w:type="dxa"/>
        <w:jc w:val="center"/>
        <w:tblLayout w:type="fixed"/>
        <w:tblLook w:val="0000"/>
      </w:tblPr>
      <w:tblGrid>
        <w:gridCol w:w="7997"/>
        <w:gridCol w:w="1936"/>
        <w:tblGridChange w:id="0">
          <w:tblGrid>
            <w:gridCol w:w="7997"/>
            <w:gridCol w:w="1936"/>
          </w:tblGrid>
        </w:tblGridChange>
      </w:tblGrid>
      <w:tr>
        <w:trPr>
          <w:cantSplit w:val="0"/>
          <w:trHeight w:val="217"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8F">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EXCELENTE : </w:t>
            </w:r>
            <w:r w:rsidDel="00000000" w:rsidR="00000000" w:rsidRPr="00000000">
              <w:rPr>
                <w:rFonts w:ascii="Arial" w:cs="Arial" w:eastAsia="Arial" w:hAnsi="Arial"/>
                <w:sz w:val="20"/>
                <w:szCs w:val="20"/>
                <w:rtl w:val="0"/>
              </w:rPr>
              <w:t xml:space="preserve">Cuando el puntaje es entre 24</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jc w:val="center"/>
              <w:rPr>
                <w:rFonts w:ascii="Arial" w:cs="Arial" w:eastAsia="Arial" w:hAnsi="Arial"/>
                <w:sz w:val="20"/>
                <w:szCs w:val="20"/>
              </w:rPr>
            </w:pPr>
            <w:r w:rsidDel="00000000" w:rsidR="00000000" w:rsidRPr="00000000">
              <w:rPr>
                <w:rtl w:val="0"/>
              </w:rPr>
            </w:r>
          </w:p>
        </w:tc>
      </w:tr>
      <w:tr>
        <w:trPr>
          <w:cantSplit w:val="0"/>
          <w:trHeight w:val="217"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91">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BUENO: </w:t>
            </w:r>
            <w:r w:rsidDel="00000000" w:rsidR="00000000" w:rsidRPr="00000000">
              <w:rPr>
                <w:rFonts w:ascii="Arial" w:cs="Arial" w:eastAsia="Arial" w:hAnsi="Arial"/>
                <w:sz w:val="20"/>
                <w:szCs w:val="20"/>
                <w:rtl w:val="0"/>
              </w:rPr>
              <w:t xml:space="preserve">Cuando el puntaje es entre 19 y 23</w:t>
            </w:r>
          </w:p>
          <w:p w:rsidR="00000000" w:rsidDel="00000000" w:rsidP="00000000" w:rsidRDefault="00000000" w:rsidRPr="00000000" w14:paraId="00000092">
            <w:pPr>
              <w:rPr>
                <w:rFonts w:ascii="Arial" w:cs="Arial" w:eastAsia="Arial" w:hAnsi="Arial"/>
                <w:sz w:val="20"/>
                <w:szCs w:val="20"/>
              </w:rPr>
            </w:pPr>
            <w:r w:rsidDel="00000000" w:rsidR="00000000" w:rsidRPr="00000000">
              <w:rPr>
                <w:rFonts w:ascii="Arial" w:cs="Arial" w:eastAsia="Arial" w:hAnsi="Arial"/>
                <w:sz w:val="20"/>
                <w:szCs w:val="20"/>
                <w:rtl w:val="0"/>
              </w:rPr>
              <w:t xml:space="preserve">Para esta clasificación se generan acciones preventivas o correctivas.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rPr>
                <w:rFonts w:ascii="Arial" w:cs="Arial" w:eastAsia="Arial" w:hAnsi="Arial"/>
                <w:sz w:val="20"/>
                <w:szCs w:val="20"/>
              </w:rPr>
            </w:pPr>
            <w:r w:rsidDel="00000000" w:rsidR="00000000" w:rsidRPr="00000000">
              <w:rPr>
                <w:rFonts w:ascii="Arial" w:cs="Arial" w:eastAsia="Arial" w:hAnsi="Arial"/>
                <w:sz w:val="20"/>
                <w:szCs w:val="20"/>
                <w:rtl w:val="0"/>
              </w:rPr>
              <w:t xml:space="preserve">22</w:t>
            </w:r>
          </w:p>
        </w:tc>
      </w:tr>
      <w:tr>
        <w:trPr>
          <w:cantSplit w:val="0"/>
          <w:trHeight w:val="217"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9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ACEPTABLE: </w:t>
            </w:r>
            <w:r w:rsidDel="00000000" w:rsidR="00000000" w:rsidRPr="00000000">
              <w:rPr>
                <w:rFonts w:ascii="Arial" w:cs="Arial" w:eastAsia="Arial" w:hAnsi="Arial"/>
                <w:sz w:val="20"/>
                <w:szCs w:val="20"/>
                <w:rtl w:val="0"/>
              </w:rPr>
              <w:t xml:space="preserve">Cuando el puntaje es entre 14 y 18</w:t>
            </w:r>
            <w:r w:rsidDel="00000000" w:rsidR="00000000" w:rsidRPr="00000000">
              <w:rPr>
                <w:rFonts w:ascii="Arial" w:cs="Arial" w:eastAsia="Arial" w:hAnsi="Arial"/>
                <w:b w:val="1"/>
                <w:bCs w:val="1"/>
                <w:sz w:val="20"/>
                <w:szCs w:val="20"/>
                <w:rtl w:val="0"/>
              </w:rPr>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rPr>
                <w:rFonts w:ascii="Arial" w:cs="Arial" w:eastAsia="Arial" w:hAnsi="Arial"/>
                <w:sz w:val="20"/>
                <w:szCs w:val="20"/>
              </w:rPr>
            </w:pPr>
            <w:r w:rsidDel="00000000" w:rsidR="00000000" w:rsidRPr="00000000">
              <w:rPr>
                <w:rtl w:val="0"/>
              </w:rPr>
            </w:r>
          </w:p>
        </w:tc>
      </w:tr>
      <w:tr>
        <w:trPr>
          <w:cantSplit w:val="0"/>
          <w:trHeight w:val="217" w:hRule="atLeast"/>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96">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DEFICIENTE: </w:t>
            </w:r>
            <w:r w:rsidDel="00000000" w:rsidR="00000000" w:rsidRPr="00000000">
              <w:rPr>
                <w:rFonts w:ascii="Arial" w:cs="Arial" w:eastAsia="Arial" w:hAnsi="Arial"/>
                <w:sz w:val="20"/>
                <w:szCs w:val="20"/>
                <w:rtl w:val="0"/>
              </w:rPr>
              <w:t xml:space="preserve">Cuando el puntaje es entre 8 y 13</w:t>
            </w:r>
          </w:p>
          <w:p w:rsidR="00000000" w:rsidDel="00000000" w:rsidP="00000000" w:rsidRDefault="00000000" w:rsidRPr="00000000" w14:paraId="00000097">
            <w:pPr>
              <w:rPr>
                <w:rFonts w:ascii="Arial" w:cs="Arial" w:eastAsia="Arial" w:hAnsi="Arial"/>
                <w:sz w:val="20"/>
                <w:szCs w:val="20"/>
              </w:rPr>
            </w:pPr>
            <w:r w:rsidDel="00000000" w:rsidR="00000000" w:rsidRPr="00000000">
              <w:rPr>
                <w:rFonts w:ascii="Arial" w:cs="Arial" w:eastAsia="Arial" w:hAnsi="Arial"/>
                <w:sz w:val="20"/>
                <w:szCs w:val="20"/>
                <w:rtl w:val="0"/>
              </w:rPr>
              <w:t xml:space="preserve">Para esta clasificación se tomaran las acciones legales que apliquen.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99">
      <w:pPr>
        <w:rPr>
          <w:rFonts w:ascii="Arial" w:cs="Arial" w:eastAsia="Arial" w:hAnsi="Arial"/>
        </w:rPr>
      </w:pPr>
      <w:r w:rsidDel="00000000" w:rsidR="00000000" w:rsidRPr="00000000">
        <w:rPr>
          <w:rtl w:val="0"/>
        </w:rPr>
      </w:r>
    </w:p>
    <w:tbl>
      <w:tblPr>
        <w:tblStyle w:val="Table5"/>
        <w:tblW w:w="9933.0" w:type="dxa"/>
        <w:jc w:val="center"/>
        <w:tblLayout w:type="fixed"/>
        <w:tblLook w:val="0000"/>
      </w:tblPr>
      <w:tblGrid>
        <w:gridCol w:w="9933"/>
        <w:tblGridChange w:id="0">
          <w:tblGrid>
            <w:gridCol w:w="993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OBSERVACIÓN: </w:t>
            </w:r>
            <w:r w:rsidDel="00000000" w:rsidR="00000000" w:rsidRPr="00000000">
              <w:rPr>
                <w:rFonts w:ascii="Arial" w:cs="Arial" w:eastAsia="Arial" w:hAnsi="Arial"/>
                <w:sz w:val="20"/>
                <w:szCs w:val="20"/>
                <w:rtl w:val="0"/>
              </w:rPr>
              <w:t xml:space="preserve">Describa brevemente los sucesos más relevantes que se presentaron con el contratista.</w:t>
            </w:r>
          </w:p>
        </w:tc>
      </w:tr>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contratista se destaca por su dinamismo y creatividad en el desarrollo de sus actividades, lo que le permite generar espacios innovadores y atractivos para los participantes. Mantiene un alto nivel de puntualidad en el cumplimiento de sus responsabilidades, evidenciando compromiso y organización en su labor. </w:t>
            </w:r>
          </w:p>
        </w:tc>
      </w:tr>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ASPECTOS POSITIVOS DEL CONTRATISTA</w:t>
            </w:r>
          </w:p>
        </w:tc>
      </w:tr>
      <w:tr>
        <w:trPr>
          <w:cantSplit w:val="0"/>
          <w:trHeight w:val="63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-Dispuesta</w:t>
            </w:r>
          </w:p>
          <w:p w:rsidR="00000000" w:rsidDel="00000000" w:rsidP="00000000" w:rsidRDefault="00000000" w:rsidRPr="00000000" w14:paraId="0000009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-Responsable</w:t>
            </w:r>
          </w:p>
        </w:tc>
      </w:tr>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ASPECTOS NEGATIVOS DEL CONTRATISTA</w:t>
            </w:r>
          </w:p>
        </w:tc>
      </w:tr>
      <w:tr>
        <w:trPr>
          <w:cantSplit w:val="0"/>
          <w:trHeight w:val="69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numPr>
                <w:ilvl w:val="0"/>
                <w:numId w:val="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Debe mejorar en la realizacion de informes</w:t>
            </w:r>
          </w:p>
          <w:p w:rsidR="00000000" w:rsidDel="00000000" w:rsidP="00000000" w:rsidRDefault="00000000" w:rsidRPr="00000000" w14:paraId="000000A1">
            <w:pPr>
              <w:numPr>
                <w:ilvl w:val="0"/>
                <w:numId w:val="1"/>
              </w:numPr>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Debe entregar los planes clase en el tiempo acordado</w:t>
            </w:r>
          </w:p>
        </w:tc>
      </w:tr>
      <w:tr>
        <w:trPr>
          <w:cantSplit w:val="0"/>
          <w:trHeight w:val="3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2">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COMPROMISOS  (Cuando Es Una Evaluación De seguimiento y/o  Su Medición Este En El Rango Aceptable)</w:t>
            </w:r>
          </w:p>
          <w:p w:rsidR="00000000" w:rsidDel="00000000" w:rsidP="00000000" w:rsidRDefault="00000000" w:rsidRPr="00000000" w14:paraId="000000A3">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A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-Entregar los planes clase en el tiempo estipulado y mejorar en las redacciones y evidencias  de los informes </w:t>
            </w:r>
          </w:p>
          <w:p w:rsidR="00000000" w:rsidDel="00000000" w:rsidP="00000000" w:rsidRDefault="00000000" w:rsidRPr="00000000" w14:paraId="000000A5">
            <w:pPr>
              <w:rPr>
                <w:rFonts w:ascii="Arial" w:cs="Arial" w:eastAsia="Arial" w:hAnsi="Arial"/>
                <w:b w:val="1"/>
                <w:bCs w:val="1"/>
                <w:sz w:val="20"/>
                <w:szCs w:val="20"/>
              </w:rPr>
            </w:pPr>
            <w:r w:rsidDel="00000000" w:rsidR="00000000" w:rsidRPr="00000000">
              <w:rPr>
                <w:rtl w:val="0"/>
              </w:rPr>
            </w:r>
          </w:p>
        </w:tc>
      </w:tr>
    </w:tbl>
    <w:p w:rsidR="00000000" w:rsidDel="00000000" w:rsidP="00000000" w:rsidRDefault="00000000" w:rsidRPr="00000000" w14:paraId="000000A6">
      <w:pPr>
        <w:rPr>
          <w:rFonts w:ascii="Arial" w:cs="Arial" w:eastAsia="Arial" w:hAnsi="Arial"/>
        </w:rPr>
      </w:pPr>
      <w:r w:rsidDel="00000000" w:rsidR="00000000" w:rsidRPr="00000000">
        <w:rPr>
          <w:rtl w:val="0"/>
        </w:rPr>
      </w:r>
    </w:p>
    <w:p w:rsidR="00000000" w:rsidDel="00000000" w:rsidP="00000000" w:rsidRDefault="00000000" w:rsidRPr="00000000" w14:paraId="000000A7">
      <w:pPr>
        <w:rPr>
          <w:rFonts w:ascii="Arial" w:cs="Arial" w:eastAsia="Arial" w:hAnsi="Arial"/>
        </w:rPr>
      </w:pPr>
      <w:r w:rsidDel="00000000" w:rsidR="00000000" w:rsidRPr="00000000">
        <w:rPr>
          <w:rtl w:val="0"/>
        </w:rPr>
      </w:r>
    </w:p>
    <w:p w:rsidR="00000000" w:rsidDel="00000000" w:rsidP="00000000" w:rsidRDefault="00000000" w:rsidRPr="00000000" w14:paraId="000000A8">
      <w:pPr>
        <w:rPr>
          <w:i w:val="1"/>
          <w:iCs w:val="1"/>
        </w:rPr>
      </w:pPr>
      <w:r w:rsidDel="00000000" w:rsidR="00000000" w:rsidRPr="00000000">
        <w:rPr>
          <w:i w:val="1"/>
          <w:iCs w:val="1"/>
        </w:rPr>
        <w:drawing>
          <wp:inline distB="0" distT="0" distL="0" distR="0">
            <wp:extent cx="2181462" cy="730235"/>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81462" cy="730235"/>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rPr>
          <w:i w:val="1"/>
          <w:iCs w:val="1"/>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Blanca Jimena Garcia Ferro                                Oswaldo Muñoz Toro</w:t>
      </w:r>
    </w:p>
    <w:p w:rsidR="00000000" w:rsidDel="00000000" w:rsidP="00000000" w:rsidRDefault="00000000" w:rsidRPr="00000000" w14:paraId="000000AB">
      <w:pPr>
        <w:rPr>
          <w:i w:val="1"/>
          <w:iCs w:val="1"/>
        </w:rPr>
      </w:pPr>
      <w:r w:rsidDel="00000000" w:rsidR="00000000" w:rsidRPr="00000000">
        <w:rPr>
          <w:rtl w:val="0"/>
        </w:rPr>
      </w:r>
    </w:p>
    <w:p w:rsidR="00000000" w:rsidDel="00000000" w:rsidP="00000000" w:rsidRDefault="00000000" w:rsidRPr="00000000" w14:paraId="000000AC">
      <w:pPr>
        <w:rPr>
          <w:rFonts w:ascii="Arial" w:cs="Arial" w:eastAsia="Arial" w:hAnsi="Arial"/>
          <w:sz w:val="22"/>
          <w:szCs w:val="22"/>
        </w:rPr>
      </w:pPr>
      <w:r w:rsidDel="00000000" w:rsidR="00000000" w:rsidRPr="00000000">
        <w:rPr>
          <w:rFonts w:ascii="Arial" w:cs="Arial" w:eastAsia="Arial" w:hAnsi="Arial"/>
          <w:sz w:val="22"/>
          <w:szCs w:val="22"/>
          <w:rtl w:val="0"/>
        </w:rPr>
        <w:t xml:space="preserve">CONTRATISTA                                                  SUPERVISOR</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drawing>
          <wp:inline distB="114300" distT="114300" distL="114300" distR="114300">
            <wp:extent cx="2624737" cy="450082"/>
            <wp:effectExtent b="0" l="0" r="0" t="0"/>
            <wp:docPr id="5"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2624737" cy="450082"/>
                    </a:xfrm>
                    <a:prstGeom prst="rect"/>
                    <a:ln/>
                  </pic:spPr>
                </pic:pic>
              </a:graphicData>
            </a:graphic>
          </wp:inline>
        </w:drawing>
      </w: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ANGELA MARIA LONDOÑO GIRALDO</w:t>
      </w:r>
    </w:p>
    <w:p w:rsidR="00000000" w:rsidDel="00000000" w:rsidP="00000000" w:rsidRDefault="00000000" w:rsidRPr="00000000" w14:paraId="000000B2">
      <w:pPr>
        <w:rPr/>
      </w:pPr>
      <w:r w:rsidDel="00000000" w:rsidR="00000000" w:rsidRPr="00000000">
        <w:rPr>
          <w:rtl w:val="0"/>
        </w:rPr>
        <w:t xml:space="preserve">Apoyo a la supervisión</w:t>
      </w:r>
    </w:p>
    <w:sectPr>
      <w:headerReference r:id="rId9" w:type="default"/>
      <w:footerReference r:id="rId10" w:type="default"/>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0B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4"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-1108707</wp:posOffset>
              </wp:positionH>
              <wp:positionV relativeFrom="paragraph">
                <wp:posOffset>531495</wp:posOffset>
              </wp:positionV>
              <wp:extent cx="7974965" cy="54610"/>
              <wp:effectExtent b="0" l="0" r="0" t="0"/>
              <wp:wrapNone/>
              <wp:docPr id="2" name=""/>
              <a:graphic>
                <a:graphicData uri="http://schemas.microsoft.com/office/word/2010/wordprocessingShape">
                  <wps:wsp>
                    <wps:cNvCnPr/>
                    <wps:spPr>
                      <a:xfrm>
                        <a:off x="1368043" y="3762220"/>
                        <a:ext cx="7955915" cy="35560"/>
                      </a:xfrm>
                      <a:prstGeom prst="straightConnector1">
                        <a:avLst/>
                      </a:prstGeom>
                      <a:noFill/>
                      <a:ln cap="flat" cmpd="sng" w="19050">
                        <a:solidFill>
                          <a:srgbClr val="FF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-1108707</wp:posOffset>
              </wp:positionH>
              <wp:positionV relativeFrom="paragraph">
                <wp:posOffset>531495</wp:posOffset>
              </wp:positionV>
              <wp:extent cx="7974965" cy="54610"/>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7974965" cy="5461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2544128</wp:posOffset>
              </wp:positionH>
              <wp:positionV relativeFrom="paragraph">
                <wp:posOffset>-33335</wp:posOffset>
              </wp:positionV>
              <wp:extent cx="3467100" cy="485775"/>
              <wp:effectExtent b="0" l="0" r="0" t="0"/>
              <wp:wrapNone/>
              <wp:docPr id="1" name=""/>
              <a:graphic>
                <a:graphicData uri="http://schemas.microsoft.com/office/word/2010/wordprocessingShape">
                  <wps:wsp>
                    <wps:cNvSpPr/>
                    <wps:cNvPr id="2" name="Shape 2"/>
                    <wps:spPr>
                      <a:xfrm>
                        <a:off x="3617213" y="3541875"/>
                        <a:ext cx="3457575"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EVALUACIÓN DE PROVEEDORES DE SERVICIOS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2544128</wp:posOffset>
              </wp:positionH>
              <wp:positionV relativeFrom="paragraph">
                <wp:posOffset>-33335</wp:posOffset>
              </wp:positionV>
              <wp:extent cx="3467100" cy="485775"/>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467100" cy="485775"/>
                      </a:xfrm>
                      <a:prstGeom prst="rect"/>
                      <a:ln/>
                    </pic:spPr>
                  </pic:pic>
                </a:graphicData>
              </a:graphic>
            </wp:anchor>
          </w:drawing>
        </mc:Fallback>
      </mc:AlternateContent>
    </w:r>
  </w:p>
  <w:p w:rsidR="00000000" w:rsidDel="00000000" w:rsidP="00000000" w:rsidRDefault="00000000" w:rsidRPr="00000000" w14:paraId="000000B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 31 de mayo de 2017</w:t>
    </w:r>
  </w:p>
  <w:p w:rsidR="00000000" w:rsidDel="00000000" w:rsidP="00000000" w:rsidRDefault="00000000" w:rsidRPr="00000000" w14:paraId="000000B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397" w:hanging="397"/>
      </w:pPr>
      <w:rPr>
        <w:rFonts w:ascii="Noto Sans Symbols" w:cs="Noto Sans Symbols" w:eastAsia="Noto Sans Symbols" w:hAnsi="Noto Sans Symbols"/>
        <w:sz w:val="28"/>
        <w:szCs w:val="28"/>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397" w:hanging="397"/>
      </w:pPr>
      <w:rPr>
        <w:rFonts w:ascii="Noto Sans Symbols" w:cs="Noto Sans Symbols" w:eastAsia="Noto Sans Symbols" w:hAnsi="Noto Sans Symbols"/>
        <w:sz w:val="28"/>
        <w:szCs w:val="28"/>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color="000000" w:space="0" w:sz="0" w:val="none"/>
        <w:left w:color="000000" w:space="0" w:sz="0" w:val="none"/>
        <w:bottom w:color="000000" w:space="0" w:sz="0" w:val="none"/>
        <w:right w:color="000000" w:space="0" w:sz="0" w:val="none"/>
        <w:between w:color="000000" w:space="0" w:sz="0" w:val="none"/>
      </w:pBdr>
      <w:ind w:left="432" w:hanging="432"/>
    </w:pPr>
    <w:rPr>
      <w:rFonts w:ascii="Arial" w:cs="Arial" w:eastAsia="Arial" w:hAnsi="Arial"/>
      <w:b w:val="1"/>
      <w:bCs w:val="1"/>
      <w:sz w:val="20"/>
      <w:szCs w:val="20"/>
    </w:rPr>
  </w:style>
  <w:style w:type="paragraph" w:styleId="Heading2">
    <w:name w:val="heading 2"/>
    <w:basedOn w:val="Normal"/>
    <w:next w:val="Normal"/>
    <w:pPr>
      <w:keepNext w:val="1"/>
      <w:pBdr>
        <w:top w:color="000000" w:space="0" w:sz="0" w:val="none"/>
        <w:left w:color="000000" w:space="0" w:sz="0" w:val="none"/>
        <w:bottom w:color="000000" w:space="0" w:sz="0" w:val="none"/>
        <w:right w:color="000000" w:space="0" w:sz="0" w:val="none"/>
        <w:between w:color="000000" w:space="0" w:sz="0" w:val="none"/>
      </w:pBdr>
      <w:ind w:left="576" w:hanging="576"/>
      <w:jc w:val="right"/>
    </w:pPr>
    <w:rPr>
      <w:rFonts w:ascii="Arial" w:cs="Arial" w:eastAsia="Arial" w:hAnsi="Arial"/>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Ez+32dmqnRu0dQqD9w7bV/srlQ==">CgMxLjAyD2lkLmViMjFlemRka2o4NDgAciExMGtZbVBfUGRtSVJ0dkxRbUV6czdsQlNjNDVqZ0VYRUc=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